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846E">
      <w:pPr>
        <w:spacing w:line="440" w:lineRule="exact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Application Form for “6G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Rising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Star · 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Young Scientist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"</w:t>
      </w:r>
    </w:p>
    <w:p w14:paraId="7688369D">
      <w:pPr>
        <w:spacing w:line="440" w:lineRule="exact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of 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2026 Global 6G Conference</w:t>
      </w:r>
    </w:p>
    <w:p w14:paraId="269C42C7">
      <w:pPr>
        <w:pStyle w:val="2"/>
      </w:pPr>
    </w:p>
    <w:tbl>
      <w:tblPr>
        <w:tblStyle w:val="10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579"/>
      </w:tblGrid>
      <w:tr w14:paraId="7F68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5" w:type="dxa"/>
            <w:vAlign w:val="center"/>
          </w:tcPr>
          <w:p w14:paraId="53BA8743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Thesis Topic:</w:t>
            </w:r>
          </w:p>
        </w:tc>
        <w:tc>
          <w:tcPr>
            <w:tcW w:w="6579" w:type="dxa"/>
            <w:vAlign w:val="bottom"/>
          </w:tcPr>
          <w:p w14:paraId="59CFD5D8">
            <w:pPr>
              <w:spacing w:line="440" w:lineRule="exac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ascii="仿宋" w:hAnsi="仿宋" w:eastAsia="仿宋" w:cs="Arial"/>
                <w:bCs/>
                <w:sz w:val="28"/>
                <w:szCs w:val="28"/>
              </w:rPr>
              <w:pict>
                <v:shape id="_x0000_i1025" o:spt="75" type="#_x0000_t75" style="height:10.45pt;width:12.6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Fundamental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theories such as electromagnetic information theory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(EIT),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m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odulation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and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coding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technologies</w:t>
            </w:r>
          </w:p>
          <w:p w14:paraId="3ACC66C6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Cs/>
                <w:sz w:val="21"/>
                <w:szCs w:val="21"/>
              </w:rPr>
              <w:drawing>
                <wp:inline distT="0" distB="0" distL="114300" distR="114300">
                  <wp:extent cx="161925" cy="123825"/>
                  <wp:effectExtent l="0" t="0" r="9525" b="9525"/>
                  <wp:docPr id="2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Channel measurement, modeling and digital twin technology</w:t>
            </w:r>
          </w:p>
          <w:p w14:paraId="4E8F947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23825"/>
                  <wp:effectExtent l="0" t="0" r="9525" b="9525"/>
                  <wp:docPr id="3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Novel antennas system design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and optimization technology</w:t>
            </w:r>
          </w:p>
          <w:p w14:paraId="753E9D12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23825"/>
                  <wp:effectExtent l="0" t="0" r="9525" b="9525"/>
                  <wp:docPr id="1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New intermediate frequency and ultra-massive MIMO technology</w:t>
            </w:r>
          </w:p>
          <w:p w14:paraId="7E1CBC90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1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AI-native and autonomous 6G systems</w:t>
            </w:r>
          </w:p>
          <w:p w14:paraId="2F7AD86D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23825"/>
                  <wp:effectExtent l="0" t="0" r="9525" b="9525"/>
                  <wp:docPr id="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A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gent communication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for 6G</w:t>
            </w:r>
          </w:p>
          <w:p w14:paraId="16CD87AC">
            <w:pPr>
              <w:spacing w:line="440" w:lineRule="exact"/>
              <w:rPr>
                <w:rFonts w:hint="eastAsia" w:ascii="仿宋" w:hAnsi="仿宋" w:eastAsia="仿宋" w:cs="Arial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5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Semantic communication and its signal processing technology</w:t>
            </w:r>
          </w:p>
          <w:p w14:paraId="674FED66">
            <w:pPr>
              <w:spacing w:line="440" w:lineRule="exact"/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1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Integrated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sensing,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communication, 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Computing Architecture and Key Technologies</w:t>
            </w:r>
          </w:p>
          <w:p w14:paraId="35743BF0">
            <w:pPr>
              <w:spacing w:line="440" w:lineRule="exac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9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Integrated m</w:t>
            </w:r>
            <w:r>
              <w:rPr>
                <w:rFonts w:hint="default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ult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i-modal sensing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and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communication</w:t>
            </w:r>
          </w:p>
          <w:p w14:paraId="3DEC2AD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Arial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13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Key technologies of digital twin networks</w:t>
            </w:r>
          </w:p>
          <w:p w14:paraId="28335CAF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10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uture Satellite Internet</w:t>
            </w:r>
          </w:p>
          <w:p w14:paraId="5577675C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7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Key technologies of low-altitude intelligent networks</w:t>
            </w:r>
          </w:p>
          <w:p w14:paraId="60C520B1">
            <w:pPr>
              <w:spacing w:line="440" w:lineRule="exact"/>
              <w:rPr>
                <w:rFonts w:hint="eastAsia" w:ascii="仿宋" w:hAnsi="仿宋" w:eastAsia="仿宋" w:cs="方正仿宋_GB2312"/>
                <w:b/>
                <w:bCs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6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6G security, privacy and trust</w:t>
            </w:r>
          </w:p>
          <w:p w14:paraId="7BF35C30">
            <w:pPr>
              <w:spacing w:line="440" w:lineRule="exact"/>
              <w:rPr>
                <w:rFonts w:hint="eastAsia" w:ascii="仿宋" w:hAnsi="仿宋" w:eastAsia="仿宋" w:cs="方正仿宋_GB2312"/>
                <w:sz w:val="21"/>
                <w:szCs w:val="21"/>
              </w:rPr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11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New materials and key components</w:t>
            </w:r>
          </w:p>
          <w:p w14:paraId="295D67EB">
            <w:pPr>
              <w:spacing w:line="440" w:lineRule="exact"/>
            </w:pPr>
            <w:r>
              <w:rPr>
                <w:rFonts w:ascii="仿宋" w:hAnsi="仿宋" w:eastAsia="仿宋" w:cs="方正仿宋_GB2312"/>
                <w:b/>
                <w:bCs/>
                <w:sz w:val="21"/>
                <w:szCs w:val="21"/>
              </w:rPr>
              <w:drawing>
                <wp:inline distT="0" distB="0" distL="114300" distR="114300">
                  <wp:extent cx="161925" cy="133350"/>
                  <wp:effectExtent l="0" t="0" r="9525" b="0"/>
                  <wp:docPr id="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Others: ____________</w:t>
            </w:r>
            <w:r>
              <w:rPr>
                <w:rFonts w:hint="eastAsia" w:ascii="仿宋" w:hAnsi="仿宋" w:eastAsia="仿宋" w:cs="方正仿宋_GB2312"/>
                <w:b/>
                <w:bCs/>
                <w:sz w:val="24"/>
                <w:szCs w:val="24"/>
              </w:rPr>
              <w:t>__</w:t>
            </w:r>
          </w:p>
        </w:tc>
      </w:tr>
      <w:tr w14:paraId="4DE0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bottom"/>
          </w:tcPr>
          <w:p w14:paraId="62E87E06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Applicant:</w:t>
            </w:r>
          </w:p>
        </w:tc>
        <w:tc>
          <w:tcPr>
            <w:tcW w:w="6579" w:type="dxa"/>
            <w:vAlign w:val="bottom"/>
          </w:tcPr>
          <w:p w14:paraId="0C37A5CB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2" w:name="simple_zxmc_a_05"/>
            <w:bookmarkEnd w:id="2"/>
            <w:bookmarkStart w:id="3" w:name="xmzz"/>
            <w:bookmarkEnd w:id="3"/>
          </w:p>
        </w:tc>
      </w:tr>
      <w:tr w14:paraId="2619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bottom"/>
          </w:tcPr>
          <w:p w14:paraId="26B8D971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Affiliation:</w:t>
            </w:r>
          </w:p>
        </w:tc>
        <w:tc>
          <w:tcPr>
            <w:tcW w:w="6579" w:type="dxa"/>
            <w:vAlign w:val="bottom"/>
          </w:tcPr>
          <w:p w14:paraId="1C7A97AC">
            <w:pPr>
              <w:spacing w:before="16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1E50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bottom"/>
          </w:tcPr>
          <w:p w14:paraId="38F383F7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Contact Information:</w:t>
            </w:r>
          </w:p>
        </w:tc>
        <w:tc>
          <w:tcPr>
            <w:tcW w:w="6579" w:type="dxa"/>
            <w:vAlign w:val="bottom"/>
          </w:tcPr>
          <w:p w14:paraId="711A7039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</w:p>
        </w:tc>
      </w:tr>
      <w:tr w14:paraId="26A3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5" w:type="dxa"/>
            <w:vAlign w:val="bottom"/>
          </w:tcPr>
          <w:p w14:paraId="02A3DFDA">
            <w:pPr>
              <w:spacing w:before="160"/>
              <w:jc w:val="center"/>
              <w:textAlignment w:val="bottom"/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Date:</w:t>
            </w:r>
          </w:p>
        </w:tc>
        <w:tc>
          <w:tcPr>
            <w:tcW w:w="6579" w:type="dxa"/>
            <w:vAlign w:val="bottom"/>
          </w:tcPr>
          <w:p w14:paraId="63CF66B0">
            <w:pPr>
              <w:spacing w:before="160"/>
              <w:ind w:firstLine="1960" w:firstLineChars="700"/>
              <w:textAlignment w:val="bottom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Year       Month      Day</w:t>
            </w:r>
          </w:p>
        </w:tc>
      </w:tr>
    </w:tbl>
    <w:p w14:paraId="4CD9702C">
      <w:pPr>
        <w:snapToGrid w:val="0"/>
        <w:spacing w:line="360" w:lineRule="auto"/>
        <w:jc w:val="center"/>
        <w:rPr>
          <w:rFonts w:hint="eastAsia" w:ascii="仿宋" w:hAnsi="仿宋" w:eastAsia="仿宋" w:cs="Arial"/>
          <w:b/>
          <w:bCs/>
          <w:sz w:val="28"/>
          <w:szCs w:val="28"/>
        </w:rPr>
      </w:pPr>
      <w:bookmarkStart w:id="4" w:name="img_00001"/>
      <w:bookmarkEnd w:id="4"/>
      <w:bookmarkStart w:id="5" w:name="barcode"/>
      <w:bookmarkEnd w:id="5"/>
    </w:p>
    <w:p w14:paraId="1E7912A5">
      <w:pPr>
        <w:pStyle w:val="5"/>
        <w:spacing w:before="0"/>
        <w:ind w:left="0"/>
        <w:jc w:val="center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Produced by the Organizing Committee of the Global 6G Conference</w:t>
      </w:r>
    </w:p>
    <w:p w14:paraId="32F89A47">
      <w:pPr>
        <w:pStyle w:val="5"/>
        <w:spacing w:before="0"/>
        <w:ind w:left="0"/>
        <w:jc w:val="center"/>
        <w:rPr>
          <w:rFonts w:hint="eastAsia" w:ascii="黑体" w:eastAsia="黑体"/>
          <w:lang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</w:rPr>
        <w:t>October 2025</w:t>
      </w:r>
      <w:r>
        <w:rPr>
          <w:rFonts w:ascii="黑体" w:eastAsia="黑体"/>
          <w:lang w:eastAsia="zh-CN"/>
        </w:rPr>
        <w:br w:type="page"/>
      </w:r>
    </w:p>
    <w:p w14:paraId="06436239">
      <w:pPr>
        <w:widowControl/>
        <w:spacing w:line="360" w:lineRule="auto"/>
        <w:ind w:firstLine="480" w:firstLineChars="200"/>
        <w:jc w:val="center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 w:bidi="ar-SA"/>
        </w:rPr>
        <w:t>Basic information</w:t>
      </w:r>
    </w:p>
    <w:tbl>
      <w:tblPr>
        <w:tblStyle w:val="10"/>
        <w:tblW w:w="9634" w:type="dxa"/>
        <w:tblInd w:w="-4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005"/>
        <w:gridCol w:w="3030"/>
        <w:gridCol w:w="1105"/>
        <w:gridCol w:w="2859"/>
      </w:tblGrid>
      <w:tr w14:paraId="70DE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6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BE2A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Affiliation</w:t>
            </w:r>
          </w:p>
        </w:tc>
        <w:tc>
          <w:tcPr>
            <w:tcW w:w="6994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2D3C2A3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4C1A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35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321608E8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Applicant Information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07DB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Name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4336C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6A75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Gender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901FB7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</w:tr>
      <w:tr w14:paraId="2A7AC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3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 w14:paraId="1E8B9E2F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03FF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Age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3178F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BBC91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Cell</w:t>
            </w:r>
          </w:p>
        </w:tc>
        <w:tc>
          <w:tcPr>
            <w:tcW w:w="285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4DC492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en-US" w:bidi="ar-SA"/>
              </w:rPr>
              <w:t>　</w:t>
            </w:r>
          </w:p>
        </w:tc>
      </w:tr>
      <w:tr w14:paraId="5F0E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3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FF4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4E28C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Email</w:t>
            </w:r>
          </w:p>
        </w:tc>
        <w:tc>
          <w:tcPr>
            <w:tcW w:w="69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763E9D4">
            <w:pPr>
              <w:widowControl/>
              <w:rPr>
                <w:rFonts w:hint="eastAsia" w:ascii="仿宋" w:hAnsi="仿宋" w:eastAsia="仿宋" w:cs="宋体"/>
                <w:color w:val="000000"/>
                <w:sz w:val="24"/>
              </w:rPr>
            </w:pPr>
          </w:p>
        </w:tc>
      </w:tr>
      <w:tr w14:paraId="3C110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F6BCA35">
            <w:pPr>
              <w:widowControl/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 xml:space="preserve">Personal Resume (including major educational and work experience, brief introduction to key scientific research </w:t>
            </w:r>
            <w:bookmarkStart w:id="6" w:name="_GoBack"/>
            <w:bookmarkEnd w:id="6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work and achievements)</w:t>
            </w:r>
          </w:p>
          <w:p w14:paraId="7B9E97ED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6FD84D9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6DE67CD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D40FDB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01511718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1EEF9224">
            <w:pPr>
              <w:pStyle w:val="2"/>
            </w:pPr>
          </w:p>
          <w:p w14:paraId="67C63F2D"/>
          <w:p w14:paraId="3B728D5B">
            <w:pPr>
              <w:pStyle w:val="2"/>
            </w:pPr>
          </w:p>
          <w:p w14:paraId="34A5C2B6"/>
          <w:p w14:paraId="562B941C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0DDE7C3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0A32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6AEB85F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Thesis Topic and Content Abstract (within 500 words)</w:t>
            </w:r>
          </w:p>
          <w:p w14:paraId="1D429AD2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73270631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B2574FF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27062365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31889B7B">
            <w:pPr>
              <w:pStyle w:val="2"/>
            </w:pPr>
          </w:p>
          <w:p w14:paraId="60C18397"/>
          <w:p w14:paraId="7AE223C0">
            <w:pPr>
              <w:pStyle w:val="2"/>
            </w:pPr>
          </w:p>
          <w:p w14:paraId="50826C2B"/>
          <w:p w14:paraId="367C8B5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62FB04D0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  <w:p w14:paraId="52F488D6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20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0D87BE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Important Science and Technology Awards Received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 xml:space="preserve"> and 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Projects Undertaken</w:t>
            </w:r>
          </w:p>
          <w:p w14:paraId="2C1640C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CBF2545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C05BD40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33A43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6D45EE32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ECFDF04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77AB67C1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5B84603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09628DFA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4ED5BBB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40E4D958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2672D897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color w:val="000000"/>
                <w:sz w:val="24"/>
                <w:szCs w:val="20"/>
                <w:lang w:eastAsia="zh-CN"/>
              </w:rPr>
            </w:pPr>
          </w:p>
          <w:p w14:paraId="1EEBE79C">
            <w:pPr>
              <w:pStyle w:val="5"/>
              <w:spacing w:before="0"/>
              <w:ind w:left="0"/>
              <w:jc w:val="both"/>
              <w:rPr>
                <w:rFonts w:hint="eastAsia" w:ascii="仿宋" w:hAnsi="仿宋" w:eastAsia="仿宋" w:cs="宋体"/>
                <w:b/>
                <w:color w:val="000000"/>
                <w:sz w:val="24"/>
                <w:lang w:eastAsia="zh-CN"/>
              </w:rPr>
            </w:pPr>
          </w:p>
        </w:tc>
      </w:tr>
      <w:tr w14:paraId="03EA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B5C4CD1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Representative achievements (with a total of no more than 10 items) in recent three years, including papers, works, patents, standardization, etc.</w:t>
            </w:r>
          </w:p>
          <w:p w14:paraId="3EFBAB11"/>
          <w:p w14:paraId="57DE8D68"/>
          <w:p w14:paraId="0FE3ADA5">
            <w:pPr>
              <w:pStyle w:val="2"/>
            </w:pPr>
          </w:p>
          <w:p w14:paraId="2C8944C5"/>
          <w:p w14:paraId="29200B64"/>
          <w:p w14:paraId="4D61BC4A"/>
          <w:p w14:paraId="43151CE0"/>
          <w:p w14:paraId="1C01962B">
            <w:pPr>
              <w:widowControl/>
              <w:rPr>
                <w:rFonts w:hint="eastAsia" w:ascii="仿宋" w:hAnsi="仿宋" w:eastAsia="仿宋" w:cs="宋体"/>
                <w:b/>
                <w:color w:val="000000"/>
                <w:sz w:val="24"/>
              </w:rPr>
            </w:pPr>
          </w:p>
        </w:tc>
      </w:tr>
      <w:tr w14:paraId="5B47F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963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4272E99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Supporting materials such as relevant academic papers, patents, standardization documents, technical cases of industrial transformation, and other supplementary materials can be added as attachments (number and list the corresponding attachments)</w:t>
            </w:r>
          </w:p>
          <w:p w14:paraId="377FF92A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Attachment 1: ____________</w:t>
            </w:r>
          </w:p>
          <w:p w14:paraId="6FEE9F42">
            <w:pPr>
              <w:widowControl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Attachment 2: ____________</w:t>
            </w:r>
          </w:p>
          <w:p w14:paraId="6E0AFA19">
            <w:pPr>
              <w:widowControl/>
              <w:jc w:val="both"/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...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 w:bidi="ar-SA"/>
              </w:rPr>
              <w:t>...</w:t>
            </w:r>
          </w:p>
          <w:p w14:paraId="3EABAE3C"/>
        </w:tc>
      </w:tr>
    </w:tbl>
    <w:p w14:paraId="754A8AEF">
      <w:pPr>
        <w:pStyle w:val="4"/>
        <w:bidi w:val="0"/>
        <w:jc w:val="center"/>
        <w:rPr>
          <w:rFonts w:hint="eastAsia"/>
          <w:color w:val="FF0000"/>
          <w:lang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en-US" w:bidi="ar-SA"/>
        </w:rPr>
        <w:t>F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or detailed guidelines on the "6G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Rising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Star ·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Young Scientist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", please refer to the official website of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the "Global 6G Conference":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fldChar w:fldCharType="begin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instrText xml:space="preserve"> HYPERLINK "http://www.g6gconference.com/" \t "https://www.doubao.com/chat/_blank" </w:instrTex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fldChar w:fldCharType="separate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t>http://www.g6gconference.com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 w:bidi="ar-SA"/>
        </w:rPr>
        <w:fldChar w:fldCharType="end"/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C4868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5F0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75F0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BFA5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10"/>
    <w:rsid w:val="0000369F"/>
    <w:rsid w:val="0009064C"/>
    <w:rsid w:val="000B449A"/>
    <w:rsid w:val="000C7BDE"/>
    <w:rsid w:val="000F3137"/>
    <w:rsid w:val="001336F2"/>
    <w:rsid w:val="001578E6"/>
    <w:rsid w:val="001A100E"/>
    <w:rsid w:val="001E0236"/>
    <w:rsid w:val="002531F6"/>
    <w:rsid w:val="00267867"/>
    <w:rsid w:val="00285DEC"/>
    <w:rsid w:val="0035607A"/>
    <w:rsid w:val="0042484A"/>
    <w:rsid w:val="00426E1E"/>
    <w:rsid w:val="00450872"/>
    <w:rsid w:val="004941B4"/>
    <w:rsid w:val="005D111D"/>
    <w:rsid w:val="005D7569"/>
    <w:rsid w:val="005E152B"/>
    <w:rsid w:val="00617777"/>
    <w:rsid w:val="00640454"/>
    <w:rsid w:val="00665314"/>
    <w:rsid w:val="00677E95"/>
    <w:rsid w:val="006A208B"/>
    <w:rsid w:val="00855A26"/>
    <w:rsid w:val="00931D9D"/>
    <w:rsid w:val="00934F4B"/>
    <w:rsid w:val="0095398C"/>
    <w:rsid w:val="009D006F"/>
    <w:rsid w:val="00A673DB"/>
    <w:rsid w:val="00AA158E"/>
    <w:rsid w:val="00B803F1"/>
    <w:rsid w:val="00BF629E"/>
    <w:rsid w:val="00C50A63"/>
    <w:rsid w:val="00C82544"/>
    <w:rsid w:val="00D34096"/>
    <w:rsid w:val="00E509FE"/>
    <w:rsid w:val="00EA643A"/>
    <w:rsid w:val="00EC2D43"/>
    <w:rsid w:val="00EC5FDE"/>
    <w:rsid w:val="00F24DDE"/>
    <w:rsid w:val="00F3078B"/>
    <w:rsid w:val="00F45E10"/>
    <w:rsid w:val="00F77047"/>
    <w:rsid w:val="00FF5D4B"/>
    <w:rsid w:val="023A2E4D"/>
    <w:rsid w:val="05E3270A"/>
    <w:rsid w:val="08536A17"/>
    <w:rsid w:val="09053E28"/>
    <w:rsid w:val="09AA18C7"/>
    <w:rsid w:val="09CB082F"/>
    <w:rsid w:val="0A6B21A6"/>
    <w:rsid w:val="0B80472F"/>
    <w:rsid w:val="0C915D60"/>
    <w:rsid w:val="0D1129FD"/>
    <w:rsid w:val="0E012A71"/>
    <w:rsid w:val="0EBE0962"/>
    <w:rsid w:val="0EDC703A"/>
    <w:rsid w:val="0F591145"/>
    <w:rsid w:val="0F637BBB"/>
    <w:rsid w:val="102962AF"/>
    <w:rsid w:val="124B075F"/>
    <w:rsid w:val="14BE00D5"/>
    <w:rsid w:val="16A843D2"/>
    <w:rsid w:val="17887D5F"/>
    <w:rsid w:val="18714C97"/>
    <w:rsid w:val="18EE0096"/>
    <w:rsid w:val="19D159ED"/>
    <w:rsid w:val="1B6A27AA"/>
    <w:rsid w:val="1B8D1DF6"/>
    <w:rsid w:val="1C7B7E93"/>
    <w:rsid w:val="1DA376A1"/>
    <w:rsid w:val="1E3218FE"/>
    <w:rsid w:val="1EA41923"/>
    <w:rsid w:val="1EAA2CB1"/>
    <w:rsid w:val="1ED360AC"/>
    <w:rsid w:val="220A6F0C"/>
    <w:rsid w:val="26040EF9"/>
    <w:rsid w:val="26CD39E1"/>
    <w:rsid w:val="292C50C0"/>
    <w:rsid w:val="29F77B56"/>
    <w:rsid w:val="2C05036B"/>
    <w:rsid w:val="2C11436F"/>
    <w:rsid w:val="2DCE2518"/>
    <w:rsid w:val="2FC35981"/>
    <w:rsid w:val="311E5564"/>
    <w:rsid w:val="333A0650"/>
    <w:rsid w:val="34E5617D"/>
    <w:rsid w:val="35505F08"/>
    <w:rsid w:val="36877708"/>
    <w:rsid w:val="371116C7"/>
    <w:rsid w:val="382E3D36"/>
    <w:rsid w:val="3CFE449C"/>
    <w:rsid w:val="3E111FAD"/>
    <w:rsid w:val="3E622809"/>
    <w:rsid w:val="40664832"/>
    <w:rsid w:val="41D41C6F"/>
    <w:rsid w:val="442A5B77"/>
    <w:rsid w:val="458A4B1F"/>
    <w:rsid w:val="473C3BC6"/>
    <w:rsid w:val="47A619B8"/>
    <w:rsid w:val="4CA425FA"/>
    <w:rsid w:val="4D960BC1"/>
    <w:rsid w:val="4DA34C90"/>
    <w:rsid w:val="571C3A45"/>
    <w:rsid w:val="57F77142"/>
    <w:rsid w:val="58C238FC"/>
    <w:rsid w:val="597C6A1D"/>
    <w:rsid w:val="5C1271C4"/>
    <w:rsid w:val="5C606C88"/>
    <w:rsid w:val="5DB47EBE"/>
    <w:rsid w:val="5DF74C42"/>
    <w:rsid w:val="5EFD0600"/>
    <w:rsid w:val="6169632B"/>
    <w:rsid w:val="61A304D2"/>
    <w:rsid w:val="63C67212"/>
    <w:rsid w:val="64E060B2"/>
    <w:rsid w:val="6AC67AF8"/>
    <w:rsid w:val="72F70426"/>
    <w:rsid w:val="73A37B39"/>
    <w:rsid w:val="76FC3D73"/>
    <w:rsid w:val="7AC53928"/>
    <w:rsid w:val="7AF506AA"/>
    <w:rsid w:val="7D7F24B4"/>
    <w:rsid w:val="7D876D04"/>
    <w:rsid w:val="7F623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3">
    <w:name w:val="heading 7"/>
    <w:basedOn w:val="1"/>
    <w:next w:val="1"/>
    <w:link w:val="21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djustRightInd/>
      <w:spacing w:before="45" w:line="240" w:lineRule="auto"/>
      <w:ind w:left="115"/>
      <w:jc w:val="left"/>
      <w:textAlignment w:val="auto"/>
    </w:pPr>
    <w:rPr>
      <w:rFonts w:ascii="宋体" w:hAnsi="宋体"/>
      <w:sz w:val="30"/>
      <w:szCs w:val="30"/>
      <w:lang w:eastAsia="en-US"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apple-style-span"/>
    <w:qFormat/>
    <w:uiPriority w:val="0"/>
    <w:rPr>
      <w:rFonts w:cs="Times New Roman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adjustRightInd/>
      <w:spacing w:line="240" w:lineRule="auto"/>
      <w:ind w:firstLine="420" w:firstLineChars="200"/>
      <w:textAlignment w:val="auto"/>
    </w:pPr>
    <w:rPr>
      <w:rFonts w:ascii="等线" w:hAnsi="等线" w:eastAsia="等线" w:cs="等线"/>
      <w:kern w:val="2"/>
      <w:szCs w:val="24"/>
    </w:rPr>
  </w:style>
  <w:style w:type="character" w:customStyle="1" w:styleId="19">
    <w:name w:val="正文文本 字符"/>
    <w:basedOn w:val="11"/>
    <w:link w:val="5"/>
    <w:qFormat/>
    <w:uiPriority w:val="1"/>
    <w:rPr>
      <w:rFonts w:ascii="宋体" w:hAnsi="宋体" w:eastAsia="宋体" w:cs="Times New Roman"/>
      <w:kern w:val="0"/>
      <w:sz w:val="30"/>
      <w:szCs w:val="30"/>
      <w:lang w:eastAsia="en-US"/>
    </w:rPr>
  </w:style>
  <w:style w:type="character" w:customStyle="1" w:styleId="20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标题 7 字符"/>
    <w:basedOn w:val="11"/>
    <w:link w:val="3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3">
    <w:name w:val="批注文字 字符"/>
    <w:basedOn w:val="11"/>
    <w:link w:val="4"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24">
    <w:name w:val="批注主题 字符"/>
    <w:basedOn w:val="23"/>
    <w:link w:val="9"/>
    <w:semiHidden/>
    <w:qFormat/>
    <w:uiPriority w:val="99"/>
    <w:rPr>
      <w:rFonts w:ascii="Times New Roman" w:hAnsi="Times New Roman" w:eastAsia="宋体" w:cs="Times New Roman"/>
      <w:b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250</Words>
  <Characters>1693</Characters>
  <Lines>5</Lines>
  <Paragraphs>1</Paragraphs>
  <TotalTime>2</TotalTime>
  <ScaleCrop>false</ScaleCrop>
  <LinksUpToDate>false</LinksUpToDate>
  <CharactersWithSpaces>1918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2025-02-18T10:24:00Z</dcterms:created>
  <dc:creator>leon</dc:creator>
  <cp:lastModifiedBy>蓝色河流</cp:lastModifiedBy>
  <cp:lastPrinted>2019-07-11T06:15:00Z</cp:lastPrinted>
  <dcterms:modified xsi:type="dcterms:W3CDTF">2025-10-31T09:06:05Z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7BFFB9DD53AF453C8D94A569D2510B7E_13</vt:lpwstr>
  </property>
  <property fmtid="{D5CDD505-2E9C-101B-9397-08002B2CF9AE}" pid="4" name="KSOTemplateDocerSaveRecord">
    <vt:lpwstr>eyJoZGlkIjoiODk5NzQyYjkyNzg4YmE3ZjFmOWQ2YTFmNGY4NjUyNDgiLCJ1c2VySWQiOiIxMDQwMzk1MzQxIn0=</vt:lpwstr>
  </property>
</Properties>
</file>